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65204A" w:rsidRPr="00503238" w14:paraId="3FD7F0D9" w14:textId="77777777" w:rsidTr="00E17285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0A83A" w14:textId="6A29DBF1" w:rsidR="0065204A" w:rsidRPr="00503238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WNIOSEK O GRANT PTK 20</w:t>
            </w:r>
            <w:r w:rsidR="008F5D3B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2</w:t>
            </w:r>
            <w:r w:rsidR="00413153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  <w:p w14:paraId="5DF29F59" w14:textId="77777777" w:rsidR="0065204A" w:rsidRPr="00503238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we współpracy z firmą SERVIER</w:t>
            </w:r>
          </w:p>
        </w:tc>
      </w:tr>
      <w:tr w:rsidR="0065204A" w:rsidRPr="00503238" w14:paraId="543723CF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F94A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1. Tytuł grantu: </w:t>
            </w:r>
          </w:p>
        </w:tc>
      </w:tr>
      <w:tr w:rsidR="0065204A" w:rsidRPr="00503238" w14:paraId="3E624AA4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5A52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2. Kierownik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(tylko jedna osoba) –</w:t>
            </w:r>
          </w:p>
          <w:p w14:paraId="707E752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E84BEA0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642D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3. Miejsce realizacji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45CEA345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235A694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1B3D3B1B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1DC1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4. Kierownik Kliniki, Oddziału, Pracowni lub placówki badawczej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</w:t>
            </w:r>
          </w:p>
          <w:p w14:paraId="67B426C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5409FC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FC205B1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130AF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5. Czas realizacji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(standardowo 24 miesiące) – (daty)</w:t>
            </w:r>
          </w:p>
          <w:p w14:paraId="0985740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431CDDAD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1318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6. Streszczenie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250słów)</w:t>
            </w:r>
          </w:p>
          <w:p w14:paraId="78B5631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61A7C79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CA0E27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3202E0AE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105C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7. Obecny stan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500 słów)</w:t>
            </w:r>
          </w:p>
          <w:p w14:paraId="1BF835AF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1C30347F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05AAF4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87B0FCE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23B4B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8. Co nowego wniesie projekt do obecnego stanu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 słów)</w:t>
            </w:r>
          </w:p>
          <w:p w14:paraId="40598A6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620842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45A4895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A35C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9. Cele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punktach):</w:t>
            </w:r>
          </w:p>
          <w:p w14:paraId="0C8E6C1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ED467F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1AB030FF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624C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10. Badana grupa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(kryteria włączenia, wykluczenia):</w:t>
            </w:r>
          </w:p>
          <w:p w14:paraId="3C2CB889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8EC347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4563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11. Metodyka badań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tym możliwy schemat badania):</w:t>
            </w:r>
          </w:p>
          <w:p w14:paraId="627C62E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0B65EBA8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61B5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12. Analiza statystyczna potwierdzająca właściwy dobór liczebności badanej grupy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17749FF8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029B73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3AFC1E9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E547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13. Przewidywane metody statystyczne w analizie wyników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20CC0BB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EE9355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4CD9A38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F0526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14. Przewidywane formy publikacji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(nie dotyczy prezentacji zjazdowych):</w:t>
            </w:r>
          </w:p>
          <w:p w14:paraId="1D656629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560D073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130377F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3BC93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15. Piśmiennictwo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20 publikacji)</w:t>
            </w:r>
          </w:p>
          <w:p w14:paraId="11462C45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C1D16E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39DE37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E7B2E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16. </w:t>
            </w:r>
          </w:p>
          <w:p w14:paraId="37684085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357FF99F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10 najważniejszych publikacji:</w:t>
            </w:r>
          </w:p>
          <w:p w14:paraId="0998114C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29DC3D7E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12FDD0D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Sumaryczny IF:</w:t>
            </w:r>
          </w:p>
          <w:p w14:paraId="243FD9C5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0922E30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302C1B0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Indeks Hirscha:</w:t>
            </w:r>
          </w:p>
          <w:p w14:paraId="5BCD61CA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12D6EF4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realizowanych dotychczas grantów (z podaniem funkcji):</w:t>
            </w:r>
          </w:p>
          <w:p w14:paraId="7706680B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BD2734B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B5188A2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CBA5A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lastRenderedPageBreak/>
              <w:t>17. Czy wnioskodawca otrzymał w ciągu ostatnich 10 lat grant PTK – naukowy lub wyjazdowy, jeśli tak, to czy zostały rozliczone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3DF5F247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grantu wyjazdowego – jest to publikacja prezentowanej pracy – dołączyć kopię abstraktu i kopię opublikowanej pracy.</w:t>
            </w:r>
          </w:p>
          <w:p w14:paraId="1F5C50A2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338E0B3A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017F8194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3A384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18. Czy jest planowane współfinansowanie projektu z innych źródeł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(jeśli tak, podać jakie)</w:t>
            </w:r>
          </w:p>
          <w:p w14:paraId="6AD4D1BF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263F479C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AC18B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KOSZTORYS PROJEKTU</w:t>
            </w:r>
          </w:p>
          <w:p w14:paraId="32FF9C82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09"/>
              <w:gridCol w:w="2416"/>
            </w:tblGrid>
            <w:tr w:rsidR="0065204A" w:rsidRPr="00503238" w14:paraId="2FBB962D" w14:textId="77777777" w:rsidTr="00E17285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23F03F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Pozycja</w:t>
                  </w:r>
                </w:p>
              </w:tc>
              <w:tc>
                <w:tcPr>
                  <w:tcW w:w="2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C467E1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D213C4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F4D3372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</w:tr>
            <w:tr w:rsidR="0065204A" w:rsidRPr="00503238" w14:paraId="14198154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7CF631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Koszty osobowe - max 20% całości 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FD9855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C9C940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D3A63F6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4AD09B1D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832665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wykonania badań (wyszczególnić)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64B0FC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E6612E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2AECF1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14DACAE6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DB7EE7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publikacji (analizy statystyczne, tłumaczenia) – max 10% całości do max sumy 5tyś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A035D0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3D5ADC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7D36BC9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08E824DE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A69AF8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Inne ( w tym wyjazdy) – max 10% całości  do max sumy 7tyś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93E587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D91FD2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2A68279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16388203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CDB0202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E8EAC2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82DAC2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90F2CDA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</w:tbl>
          <w:p w14:paraId="10E06643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14:paraId="0BBFE286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 xml:space="preserve">Wszystkie podane sumy to kwoty brutto. </w:t>
            </w:r>
          </w:p>
          <w:p w14:paraId="5B61DB69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117819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Ewentualne koszty pośrednie dla ośrodka nie mogą przekraczać 10%.</w:t>
            </w:r>
          </w:p>
          <w:p w14:paraId="542B35D7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wykonania badań – koszty aparatury, koszty odczynników, materiałów zużywalnych, koszty wykonania badań poza placówką prowadzącą grant</w:t>
            </w:r>
          </w:p>
          <w:p w14:paraId="18BD6C20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publikacji – nie można tu włączać kosztów publikacji odpłatnych (opłata za publikację)</w:t>
            </w:r>
          </w:p>
          <w:p w14:paraId="35E9B422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14:paraId="61B05225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W przypadku przyznania grantu w wysokości niższej niż wnioskowana należy w terminie 30 dni przysłać poprawiony ostateczny kosztorys grantu.</w:t>
            </w:r>
          </w:p>
          <w:p w14:paraId="444C2E75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14:paraId="399F1040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Nie przewiduje się przesunięć pomiędzy pozycjami większych niż 5% całości kosztorysu.</w:t>
            </w:r>
          </w:p>
        </w:tc>
      </w:tr>
      <w:tr w:rsidR="0065204A" w:rsidRPr="00503238" w14:paraId="007911CF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AF5C6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Oświadczam że:</w:t>
            </w:r>
          </w:p>
          <w:p w14:paraId="0DA39F6C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5927BAB0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Zaplanowana grupa badanych jest możliwa do zebrania w zaplanowanym czasie realizacji grantu.</w:t>
            </w:r>
          </w:p>
          <w:p w14:paraId="6431E493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Dyrekcja szpitala/ośrodka badawczego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117819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akceptuje kosztorys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oraz wyraża 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zgodę na realizację badania. </w:t>
            </w:r>
          </w:p>
          <w:p w14:paraId="691AD828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Szpital / ośrodek badawczy jest wyposażony w aparaturę niezbędną do wykonania badań.</w:t>
            </w:r>
          </w:p>
          <w:p w14:paraId="45E360EE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lastRenderedPageBreak/>
              <w:t>Szpital / ośrodek badawczy posiada odpowiednie doświadczenie w wykonywaniu zaplanowanych badań.</w:t>
            </w:r>
          </w:p>
          <w:p w14:paraId="3F0A619A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Efektem grantu będą publikacje w czasopismach z IF o wartości równej lub większej IF Kardiologii Polskiej w roku publikacji. W publikacjach zostanie podane źródło finansowania.</w:t>
            </w:r>
          </w:p>
          <w:p w14:paraId="0C4F344E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niewykonania zaplanowanych badań i braku publikacji zobowiązuję się do zwrotu wydanych pieniędzy.</w:t>
            </w:r>
          </w:p>
          <w:p w14:paraId="55964244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Prace w ramach projektu zostaną rozpoczęte po uzyskaniu zgody Komisji Etycznej.</w:t>
            </w:r>
          </w:p>
        </w:tc>
      </w:tr>
      <w:tr w:rsidR="0065204A" w:rsidRPr="00503238" w14:paraId="257AFE57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CE34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6697F3A8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6E6B69AB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29C1A5B5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wnioskodawcy</w:t>
            </w:r>
          </w:p>
          <w:p w14:paraId="04FEC97B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D84140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0F02228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5FF416F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22123B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Kierownika Kliniki,  Oddziału, Pracowni lub Dyrektora Placówki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Pracowni): </w:t>
            </w:r>
          </w:p>
          <w:p w14:paraId="3C633F1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677ACD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82DC3D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EBFCB6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6EEA16D6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7A7C06F9" w14:textId="77777777" w:rsidR="0065204A" w:rsidRPr="00503238" w:rsidRDefault="0065204A" w:rsidP="0065204A">
      <w:pPr>
        <w:widowControl w:val="0"/>
        <w:rPr>
          <w:rFonts w:eastAsia="Arial Unicode MS" w:cs="Arial Unicode MS"/>
          <w:kern w:val="1"/>
          <w:sz w:val="22"/>
          <w:szCs w:val="22"/>
          <w:lang w:eastAsia="hi-IN" w:bidi="hi-IN"/>
        </w:rPr>
      </w:pPr>
    </w:p>
    <w:sectPr w:rsidR="0065204A" w:rsidRPr="0050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5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jO2MDQytjA2MTdT0lEKTi0uzszPAykwrAUAWHQ/pCwAAAA="/>
  </w:docVars>
  <w:rsids>
    <w:rsidRoot w:val="0065204A"/>
    <w:rsid w:val="00413153"/>
    <w:rsid w:val="005E28FA"/>
    <w:rsid w:val="0065204A"/>
    <w:rsid w:val="008F5D3B"/>
    <w:rsid w:val="00B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FBD4"/>
  <w15:docId w15:val="{A9D3B972-83D8-482C-87E7-0944119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2020-02-10T16:39:00Z</dcterms:created>
  <dcterms:modified xsi:type="dcterms:W3CDTF">2022-04-06T14:38:00Z</dcterms:modified>
</cp:coreProperties>
</file>